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E3" w:rsidRDefault="006C08E3" w:rsidP="006C08E3">
      <w:pPr>
        <w:tabs>
          <w:tab w:val="left" w:pos="-720"/>
        </w:tabs>
        <w:suppressAutoHyphens/>
        <w:spacing w:line="240" w:lineRule="atLeast"/>
      </w:pPr>
      <w:r>
        <w:rPr>
          <w:noProof/>
          <w:sz w:val="20"/>
        </w:rPr>
        <w:pict>
          <v:rect id="_x0000_s1026" style="position:absolute;margin-left:213.9pt;margin-top:0;width:40.2pt;height:36pt;z-index:-251658752;mso-position-horizontal-relative:margin" o:allowincell="f" filled="f" stroked="f" strokeweight="0">
            <v:textbox inset="0,0,0,0">
              <w:txbxContent>
                <w:p w:rsidR="006C08E3" w:rsidRDefault="006C08E3" w:rsidP="006C08E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25pt;height:36pt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rect>
        </w:pict>
      </w:r>
    </w:p>
    <w:p w:rsidR="006C08E3" w:rsidRDefault="006C08E3" w:rsidP="006C08E3">
      <w:pPr>
        <w:tabs>
          <w:tab w:val="left" w:pos="-720"/>
        </w:tabs>
        <w:suppressAutoHyphens/>
        <w:spacing w:line="24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U N I T E D   N A T I O N S                            </w:t>
      </w:r>
      <w:r>
        <w:rPr>
          <w:b/>
          <w:bCs/>
          <w:sz w:val="26"/>
          <w:szCs w:val="26"/>
        </w:rPr>
        <w:tab/>
        <w:t>N A T I O N S   U N I E S</w:t>
      </w:r>
    </w:p>
    <w:p w:rsidR="00F34C37" w:rsidRDefault="00F34C37" w:rsidP="00F34C37">
      <w:pPr>
        <w:rPr>
          <w:szCs w:val="28"/>
        </w:rPr>
      </w:pPr>
    </w:p>
    <w:p w:rsidR="00796EF6" w:rsidRDefault="00796EF6" w:rsidP="00F34C37">
      <w:pPr>
        <w:rPr>
          <w:szCs w:val="28"/>
        </w:rPr>
      </w:pPr>
    </w:p>
    <w:p w:rsidR="00796EF6" w:rsidRDefault="00796EF6" w:rsidP="00796EF6">
      <w:pPr>
        <w:jc w:val="center"/>
        <w:rPr>
          <w:b/>
          <w:sz w:val="24"/>
          <w:szCs w:val="24"/>
        </w:rPr>
      </w:pPr>
      <w:r w:rsidRPr="00796EF6">
        <w:rPr>
          <w:b/>
          <w:sz w:val="24"/>
          <w:szCs w:val="24"/>
        </w:rPr>
        <w:t>THE SECRETARY-GENERAL</w:t>
      </w:r>
    </w:p>
    <w:p w:rsidR="00CC134C" w:rsidRDefault="00CC134C" w:rsidP="0079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</w:t>
      </w:r>
    </w:p>
    <w:p w:rsidR="00A5574A" w:rsidRDefault="00A5574A" w:rsidP="0079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MESSAGE ON THE INTERNATIONAL DAY OF THE GIRL CHILD</w:t>
      </w:r>
    </w:p>
    <w:p w:rsidR="00A5574A" w:rsidRDefault="00A5574A" w:rsidP="00796EF6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11 October 2013</w:t>
      </w:r>
    </w:p>
    <w:p w:rsidR="00A5574A" w:rsidRDefault="00A5574A" w:rsidP="00A5574A">
      <w:pPr>
        <w:rPr>
          <w:sz w:val="24"/>
          <w:szCs w:val="24"/>
        </w:rPr>
      </w:pPr>
    </w:p>
    <w:p w:rsidR="00A5574A" w:rsidRDefault="00A5574A" w:rsidP="00A557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Pr="00A5574A">
        <w:rPr>
          <w:sz w:val="24"/>
          <w:szCs w:val="24"/>
        </w:rPr>
        <w:t>mpowering girls, ensuring their human rights and addressing the discrimination and violence they face</w:t>
      </w:r>
      <w:r>
        <w:rPr>
          <w:sz w:val="24"/>
          <w:szCs w:val="24"/>
        </w:rPr>
        <w:t xml:space="preserve"> are essential to progress for the whole human family. </w:t>
      </w:r>
      <w:r w:rsidR="009425CB">
        <w:rPr>
          <w:sz w:val="24"/>
          <w:szCs w:val="24"/>
        </w:rPr>
        <w:t>O</w:t>
      </w:r>
      <w:r>
        <w:rPr>
          <w:sz w:val="24"/>
          <w:szCs w:val="24"/>
        </w:rPr>
        <w:t xml:space="preserve">ne of the best </w:t>
      </w:r>
      <w:r w:rsidR="009425CB">
        <w:rPr>
          <w:sz w:val="24"/>
          <w:szCs w:val="24"/>
        </w:rPr>
        <w:t xml:space="preserve">ways </w:t>
      </w:r>
      <w:r>
        <w:rPr>
          <w:sz w:val="24"/>
          <w:szCs w:val="24"/>
        </w:rPr>
        <w:t xml:space="preserve">to achieve </w:t>
      </w:r>
      <w:r w:rsidR="009425CB">
        <w:rPr>
          <w:sz w:val="24"/>
          <w:szCs w:val="24"/>
        </w:rPr>
        <w:t xml:space="preserve">all of </w:t>
      </w:r>
      <w:r>
        <w:rPr>
          <w:sz w:val="24"/>
          <w:szCs w:val="24"/>
        </w:rPr>
        <w:t xml:space="preserve">these goals is to provide girls with the education they deserve. </w:t>
      </w:r>
    </w:p>
    <w:p w:rsidR="00A5574A" w:rsidRDefault="00A5574A" w:rsidP="00A5574A">
      <w:pPr>
        <w:rPr>
          <w:sz w:val="24"/>
          <w:szCs w:val="24"/>
        </w:rPr>
      </w:pPr>
    </w:p>
    <w:p w:rsidR="00A5574A" w:rsidRPr="00A5574A" w:rsidRDefault="006150CA" w:rsidP="00A557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Yet t</w:t>
      </w:r>
      <w:r w:rsidR="00A5574A" w:rsidRPr="00A5574A">
        <w:rPr>
          <w:sz w:val="24"/>
          <w:szCs w:val="24"/>
        </w:rPr>
        <w:t xml:space="preserve">oo many girls in too many countries are held back simply because </w:t>
      </w:r>
      <w:r w:rsidR="00C3002E">
        <w:rPr>
          <w:sz w:val="24"/>
          <w:szCs w:val="24"/>
        </w:rPr>
        <w:t>of their gender</w:t>
      </w:r>
      <w:r w:rsidR="00A5574A" w:rsidRPr="00A5574A">
        <w:rPr>
          <w:sz w:val="24"/>
          <w:szCs w:val="24"/>
        </w:rPr>
        <w:t xml:space="preserve">. </w:t>
      </w:r>
      <w:r w:rsidR="00BA4FFD">
        <w:rPr>
          <w:sz w:val="24"/>
          <w:szCs w:val="24"/>
        </w:rPr>
        <w:t xml:space="preserve">Those whose mother was </w:t>
      </w:r>
      <w:r w:rsidR="00C3002E">
        <w:rPr>
          <w:sz w:val="24"/>
          <w:szCs w:val="24"/>
        </w:rPr>
        <w:t xml:space="preserve">also deprived of </w:t>
      </w:r>
      <w:proofErr w:type="gramStart"/>
      <w:r w:rsidR="00C3002E">
        <w:rPr>
          <w:sz w:val="24"/>
          <w:szCs w:val="24"/>
        </w:rPr>
        <w:t>an education, who live</w:t>
      </w:r>
      <w:proofErr w:type="gramEnd"/>
      <w:r w:rsidR="00C3002E">
        <w:rPr>
          <w:sz w:val="24"/>
          <w:szCs w:val="24"/>
        </w:rPr>
        <w:t xml:space="preserve"> </w:t>
      </w:r>
      <w:r w:rsidR="00A5574A" w:rsidRPr="00A5574A">
        <w:rPr>
          <w:sz w:val="24"/>
          <w:szCs w:val="24"/>
        </w:rPr>
        <w:t xml:space="preserve">in a poor community, </w:t>
      </w:r>
      <w:r w:rsidR="00C3002E">
        <w:rPr>
          <w:sz w:val="24"/>
          <w:szCs w:val="24"/>
        </w:rPr>
        <w:t xml:space="preserve">or who have </w:t>
      </w:r>
      <w:r w:rsidR="00A5574A" w:rsidRPr="00A5574A">
        <w:rPr>
          <w:sz w:val="24"/>
          <w:szCs w:val="24"/>
        </w:rPr>
        <w:t xml:space="preserve">a disability </w:t>
      </w:r>
      <w:r w:rsidR="00C3002E">
        <w:rPr>
          <w:sz w:val="24"/>
          <w:szCs w:val="24"/>
        </w:rPr>
        <w:t>face an even steeper climb</w:t>
      </w:r>
      <w:r w:rsidR="00A5574A" w:rsidRPr="00A5574A">
        <w:rPr>
          <w:sz w:val="24"/>
          <w:szCs w:val="24"/>
        </w:rPr>
        <w:t xml:space="preserve">. </w:t>
      </w:r>
      <w:r w:rsidR="00C3002E">
        <w:rPr>
          <w:sz w:val="24"/>
          <w:szCs w:val="24"/>
        </w:rPr>
        <w:t xml:space="preserve">Among </w:t>
      </w:r>
      <w:r w:rsidR="000E25ED">
        <w:rPr>
          <w:sz w:val="24"/>
          <w:szCs w:val="24"/>
        </w:rPr>
        <w:t xml:space="preserve">girls </w:t>
      </w:r>
      <w:r w:rsidR="00A5574A">
        <w:rPr>
          <w:sz w:val="24"/>
          <w:szCs w:val="24"/>
        </w:rPr>
        <w:t xml:space="preserve">who do make it to </w:t>
      </w:r>
      <w:r w:rsidR="00A5574A" w:rsidRPr="00A5574A">
        <w:rPr>
          <w:sz w:val="24"/>
          <w:szCs w:val="24"/>
        </w:rPr>
        <w:t>school</w:t>
      </w:r>
      <w:r w:rsidR="00C3002E">
        <w:rPr>
          <w:sz w:val="24"/>
          <w:szCs w:val="24"/>
        </w:rPr>
        <w:t>, many</w:t>
      </w:r>
      <w:r w:rsidR="00A5574A">
        <w:rPr>
          <w:sz w:val="24"/>
          <w:szCs w:val="24"/>
        </w:rPr>
        <w:t xml:space="preserve"> face</w:t>
      </w:r>
      <w:r w:rsidR="00A5574A" w:rsidRPr="00A5574A">
        <w:rPr>
          <w:sz w:val="24"/>
          <w:szCs w:val="24"/>
        </w:rPr>
        <w:t xml:space="preserve"> discrimination and violence. </w:t>
      </w:r>
    </w:p>
    <w:p w:rsidR="00A5574A" w:rsidRPr="00A5574A" w:rsidRDefault="00A5574A" w:rsidP="00A5574A">
      <w:pPr>
        <w:rPr>
          <w:sz w:val="24"/>
          <w:szCs w:val="24"/>
        </w:rPr>
      </w:pPr>
    </w:p>
    <w:p w:rsidR="00A5574A" w:rsidRPr="008714BE" w:rsidRDefault="00A5574A" w:rsidP="00A5574A">
      <w:pPr>
        <w:ind w:firstLine="720"/>
        <w:rPr>
          <w:sz w:val="24"/>
          <w:szCs w:val="24"/>
        </w:rPr>
      </w:pPr>
      <w:r>
        <w:rPr>
          <w:sz w:val="24"/>
          <w:szCs w:val="24"/>
        </w:rPr>
        <w:t>I launched the</w:t>
      </w:r>
      <w:r w:rsidRPr="00A5574A">
        <w:rPr>
          <w:sz w:val="24"/>
          <w:szCs w:val="24"/>
        </w:rPr>
        <w:t xml:space="preserve"> </w:t>
      </w:r>
      <w:r w:rsidR="00BA4FFD">
        <w:rPr>
          <w:sz w:val="24"/>
          <w:szCs w:val="24"/>
        </w:rPr>
        <w:t xml:space="preserve">Global </w:t>
      </w:r>
      <w:r w:rsidRPr="00A5574A">
        <w:rPr>
          <w:sz w:val="24"/>
          <w:szCs w:val="24"/>
        </w:rPr>
        <w:t xml:space="preserve">Education First </w:t>
      </w:r>
      <w:r w:rsidR="00BA4FFD">
        <w:rPr>
          <w:sz w:val="24"/>
          <w:szCs w:val="24"/>
        </w:rPr>
        <w:t>I</w:t>
      </w:r>
      <w:r w:rsidRPr="00A5574A">
        <w:rPr>
          <w:sz w:val="24"/>
          <w:szCs w:val="24"/>
        </w:rPr>
        <w:t>nitiative to accelerate progress in getting every ch</w:t>
      </w:r>
      <w:r w:rsidR="008714BE">
        <w:rPr>
          <w:sz w:val="24"/>
          <w:szCs w:val="24"/>
        </w:rPr>
        <w:t>ild into school</w:t>
      </w:r>
      <w:r w:rsidR="008A60BB">
        <w:rPr>
          <w:sz w:val="24"/>
          <w:szCs w:val="24"/>
        </w:rPr>
        <w:t>, especially girls</w:t>
      </w:r>
      <w:r w:rsidR="00BA4FFD">
        <w:rPr>
          <w:sz w:val="24"/>
          <w:szCs w:val="24"/>
        </w:rPr>
        <w:t xml:space="preserve">. We are aiming to teach more than reading and counting; we are striving to raise </w:t>
      </w:r>
      <w:r w:rsidR="000E25ED">
        <w:rPr>
          <w:sz w:val="24"/>
          <w:szCs w:val="24"/>
        </w:rPr>
        <w:t>global citizen</w:t>
      </w:r>
      <w:r w:rsidR="00BA4FFD">
        <w:rPr>
          <w:sz w:val="24"/>
          <w:szCs w:val="24"/>
        </w:rPr>
        <w:t>s</w:t>
      </w:r>
      <w:r w:rsidR="008714BE" w:rsidRPr="008714BE">
        <w:rPr>
          <w:sz w:val="24"/>
          <w:szCs w:val="24"/>
        </w:rPr>
        <w:t xml:space="preserve"> who can rise to the complex challenges of the 21st c</w:t>
      </w:r>
      <w:r w:rsidR="008714BE">
        <w:rPr>
          <w:sz w:val="24"/>
          <w:szCs w:val="24"/>
        </w:rPr>
        <w:t>entury.</w:t>
      </w:r>
    </w:p>
    <w:p w:rsidR="00A5574A" w:rsidRDefault="00A5574A" w:rsidP="00A5574A">
      <w:pPr>
        <w:ind w:firstLine="720"/>
        <w:rPr>
          <w:sz w:val="24"/>
          <w:szCs w:val="24"/>
        </w:rPr>
      </w:pPr>
    </w:p>
    <w:p w:rsidR="00A5574A" w:rsidRPr="00A5574A" w:rsidRDefault="00A5574A" w:rsidP="00A5574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 achieve meaningful results, we need </w:t>
      </w:r>
      <w:r w:rsidR="000E25ED">
        <w:rPr>
          <w:sz w:val="24"/>
          <w:szCs w:val="24"/>
        </w:rPr>
        <w:t>fresh</w:t>
      </w:r>
      <w:r w:rsidRPr="00A5574A">
        <w:rPr>
          <w:sz w:val="24"/>
          <w:szCs w:val="24"/>
        </w:rPr>
        <w:t xml:space="preserve"> solutions t</w:t>
      </w:r>
      <w:r w:rsidR="00C3002E">
        <w:rPr>
          <w:sz w:val="24"/>
          <w:szCs w:val="24"/>
        </w:rPr>
        <w:t>o girls’ education challenges</w:t>
      </w:r>
      <w:r w:rsidR="00BB35CB">
        <w:rPr>
          <w:sz w:val="24"/>
          <w:szCs w:val="24"/>
        </w:rPr>
        <w:t xml:space="preserve"> and we must heed the voices of young people.  </w:t>
      </w:r>
    </w:p>
    <w:p w:rsidR="00A5574A" w:rsidRPr="00A5574A" w:rsidRDefault="00A5574A" w:rsidP="00A5574A">
      <w:pPr>
        <w:rPr>
          <w:sz w:val="24"/>
          <w:szCs w:val="24"/>
        </w:rPr>
      </w:pPr>
    </w:p>
    <w:p w:rsidR="00333F2F" w:rsidRDefault="009425CB" w:rsidP="00333F2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heard from girls around the world </w:t>
      </w:r>
      <w:r w:rsidRPr="00B14476">
        <w:rPr>
          <w:sz w:val="24"/>
          <w:szCs w:val="24"/>
        </w:rPr>
        <w:t>participating in the</w:t>
      </w:r>
      <w:r w:rsidR="006631F2">
        <w:rPr>
          <w:sz w:val="24"/>
          <w:szCs w:val="24"/>
        </w:rPr>
        <w:t xml:space="preserve"> </w:t>
      </w:r>
      <w:r w:rsidR="00B14476">
        <w:rPr>
          <w:sz w:val="24"/>
          <w:szCs w:val="24"/>
        </w:rPr>
        <w:t xml:space="preserve">consultations for the </w:t>
      </w:r>
      <w:r w:rsidR="006631F2">
        <w:rPr>
          <w:sz w:val="24"/>
          <w:szCs w:val="24"/>
        </w:rPr>
        <w:t xml:space="preserve">new </w:t>
      </w:r>
      <w:r w:rsidR="00B14476">
        <w:rPr>
          <w:sz w:val="24"/>
          <w:szCs w:val="24"/>
        </w:rPr>
        <w:t>Girl Declaration</w:t>
      </w:r>
      <w:r w:rsidRPr="00B14476">
        <w:rPr>
          <w:sz w:val="24"/>
          <w:szCs w:val="24"/>
        </w:rPr>
        <w:t>.</w:t>
      </w:r>
      <w:r w:rsidR="00615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resolve to </w:t>
      </w:r>
      <w:r w:rsidR="00C3002E">
        <w:rPr>
          <w:sz w:val="24"/>
          <w:szCs w:val="24"/>
        </w:rPr>
        <w:t xml:space="preserve">ensure that </w:t>
      </w:r>
      <w:r w:rsidR="006150CA">
        <w:rPr>
          <w:sz w:val="24"/>
          <w:szCs w:val="24"/>
        </w:rPr>
        <w:t xml:space="preserve">Global </w:t>
      </w:r>
      <w:r w:rsidR="00C3002E">
        <w:rPr>
          <w:sz w:val="24"/>
          <w:szCs w:val="24"/>
        </w:rPr>
        <w:t xml:space="preserve">Education First mobilizes </w:t>
      </w:r>
      <w:r w:rsidR="000E25ED">
        <w:rPr>
          <w:sz w:val="24"/>
          <w:szCs w:val="24"/>
        </w:rPr>
        <w:t>all partners</w:t>
      </w:r>
      <w:r w:rsidR="00287986">
        <w:rPr>
          <w:sz w:val="24"/>
          <w:szCs w:val="24"/>
        </w:rPr>
        <w:t xml:space="preserve"> </w:t>
      </w:r>
      <w:r w:rsidR="006150CA">
        <w:rPr>
          <w:sz w:val="24"/>
          <w:szCs w:val="24"/>
        </w:rPr>
        <w:t xml:space="preserve">to respond to </w:t>
      </w:r>
      <w:r w:rsidR="00333F2F">
        <w:rPr>
          <w:sz w:val="24"/>
          <w:szCs w:val="24"/>
        </w:rPr>
        <w:t>the</w:t>
      </w:r>
      <w:r w:rsidR="00B14476">
        <w:rPr>
          <w:sz w:val="24"/>
          <w:szCs w:val="24"/>
        </w:rPr>
        <w:t>ir</w:t>
      </w:r>
      <w:r w:rsidR="00333F2F">
        <w:rPr>
          <w:sz w:val="24"/>
          <w:szCs w:val="24"/>
        </w:rPr>
        <w:t xml:space="preserve"> </w:t>
      </w:r>
      <w:r w:rsidR="00BB35CB">
        <w:rPr>
          <w:sz w:val="24"/>
          <w:szCs w:val="24"/>
        </w:rPr>
        <w:t xml:space="preserve">powerful </w:t>
      </w:r>
      <w:r w:rsidR="006150CA">
        <w:rPr>
          <w:sz w:val="24"/>
          <w:szCs w:val="24"/>
        </w:rPr>
        <w:t xml:space="preserve">call for empowerment.  </w:t>
      </w:r>
    </w:p>
    <w:p w:rsidR="00333F2F" w:rsidRDefault="00333F2F" w:rsidP="00333F2F">
      <w:pPr>
        <w:rPr>
          <w:sz w:val="24"/>
          <w:szCs w:val="24"/>
        </w:rPr>
      </w:pPr>
    </w:p>
    <w:p w:rsidR="00A5574A" w:rsidRDefault="000E25ED" w:rsidP="00333F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More broadly, our campaign to reach the Millennium Development Goals by 2015 and shape a vision beyond that date must address the concerns and potential of the world’s girls</w:t>
      </w:r>
      <w:r w:rsidR="009425CB">
        <w:rPr>
          <w:sz w:val="24"/>
          <w:szCs w:val="24"/>
        </w:rPr>
        <w:t xml:space="preserve">. </w:t>
      </w:r>
    </w:p>
    <w:p w:rsidR="009425CB" w:rsidRDefault="009425CB" w:rsidP="009425CB">
      <w:pPr>
        <w:ind w:firstLine="720"/>
        <w:rPr>
          <w:sz w:val="24"/>
          <w:szCs w:val="24"/>
        </w:rPr>
      </w:pPr>
    </w:p>
    <w:p w:rsidR="009425CB" w:rsidRPr="00A5574A" w:rsidRDefault="009425CB" w:rsidP="009425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 this International Day of the Girl Child, let us work together to invest in education so that girls can advance in their personal development and contribute to our common future.</w:t>
      </w:r>
    </w:p>
    <w:p w:rsidR="00A5574A" w:rsidRPr="00C415FA" w:rsidRDefault="00A5574A" w:rsidP="00A5574A">
      <w:pPr>
        <w:rPr>
          <w:sz w:val="24"/>
          <w:szCs w:val="24"/>
        </w:rPr>
      </w:pPr>
    </w:p>
    <w:sectPr w:rsidR="00A5574A" w:rsidRPr="00C415FA" w:rsidSect="00913F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42" w:rsidRDefault="003F0842">
      <w:r>
        <w:separator/>
      </w:r>
    </w:p>
  </w:endnote>
  <w:endnote w:type="continuationSeparator" w:id="0">
    <w:p w:rsidR="003F0842" w:rsidRDefault="003F0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FD" w:rsidRDefault="00913FFD" w:rsidP="0073210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13FFD" w:rsidRDefault="00913FF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FFD" w:rsidRDefault="00913FFD" w:rsidP="0073210D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 w:rsidR="004D57BC">
      <w:rPr>
        <w:rStyle w:val="Sivunumero"/>
      </w:rPr>
      <w:fldChar w:fldCharType="separate"/>
    </w:r>
    <w:r w:rsidR="000E25ED">
      <w:rPr>
        <w:rStyle w:val="Sivunumero"/>
        <w:noProof/>
      </w:rPr>
      <w:t>- 2 -</w:t>
    </w:r>
    <w:r>
      <w:rPr>
        <w:rStyle w:val="Sivunumero"/>
      </w:rPr>
      <w:fldChar w:fldCharType="end"/>
    </w:r>
  </w:p>
  <w:p w:rsidR="00913FFD" w:rsidRDefault="00913FF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42" w:rsidRDefault="003F0842">
      <w:r>
        <w:separator/>
      </w:r>
    </w:p>
  </w:footnote>
  <w:footnote w:type="continuationSeparator" w:id="0">
    <w:p w:rsidR="003F0842" w:rsidRDefault="003F0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8E3"/>
    <w:rsid w:val="000D347C"/>
    <w:rsid w:val="000E25ED"/>
    <w:rsid w:val="00154779"/>
    <w:rsid w:val="00180904"/>
    <w:rsid w:val="00191238"/>
    <w:rsid w:val="0019412B"/>
    <w:rsid w:val="00220C58"/>
    <w:rsid w:val="002269FB"/>
    <w:rsid w:val="00287986"/>
    <w:rsid w:val="002B3D44"/>
    <w:rsid w:val="002F6B18"/>
    <w:rsid w:val="00313032"/>
    <w:rsid w:val="00320140"/>
    <w:rsid w:val="00333A13"/>
    <w:rsid w:val="00333F2F"/>
    <w:rsid w:val="003C4B00"/>
    <w:rsid w:val="003F0842"/>
    <w:rsid w:val="00404914"/>
    <w:rsid w:val="004214CF"/>
    <w:rsid w:val="00442D27"/>
    <w:rsid w:val="00475A9B"/>
    <w:rsid w:val="00477F9A"/>
    <w:rsid w:val="004A2B52"/>
    <w:rsid w:val="004D57BC"/>
    <w:rsid w:val="004E5B40"/>
    <w:rsid w:val="004E745B"/>
    <w:rsid w:val="00503040"/>
    <w:rsid w:val="005349E5"/>
    <w:rsid w:val="005A2C2B"/>
    <w:rsid w:val="005A4CC9"/>
    <w:rsid w:val="005D1AF4"/>
    <w:rsid w:val="0060381E"/>
    <w:rsid w:val="006150CA"/>
    <w:rsid w:val="00663038"/>
    <w:rsid w:val="006631F2"/>
    <w:rsid w:val="00672966"/>
    <w:rsid w:val="00682BA4"/>
    <w:rsid w:val="006C08E3"/>
    <w:rsid w:val="006C277F"/>
    <w:rsid w:val="006C76DC"/>
    <w:rsid w:val="006D15B9"/>
    <w:rsid w:val="006E1309"/>
    <w:rsid w:val="006E53A6"/>
    <w:rsid w:val="0073210D"/>
    <w:rsid w:val="00736381"/>
    <w:rsid w:val="00755153"/>
    <w:rsid w:val="00796EF6"/>
    <w:rsid w:val="007C6A0D"/>
    <w:rsid w:val="00844BF7"/>
    <w:rsid w:val="00863A2F"/>
    <w:rsid w:val="008714BE"/>
    <w:rsid w:val="008A1868"/>
    <w:rsid w:val="008A60BB"/>
    <w:rsid w:val="008C1FFB"/>
    <w:rsid w:val="00913FFD"/>
    <w:rsid w:val="0094033D"/>
    <w:rsid w:val="009425CB"/>
    <w:rsid w:val="00A43F18"/>
    <w:rsid w:val="00A5574A"/>
    <w:rsid w:val="00B14476"/>
    <w:rsid w:val="00B46623"/>
    <w:rsid w:val="00B62659"/>
    <w:rsid w:val="00B91A84"/>
    <w:rsid w:val="00BA4FFD"/>
    <w:rsid w:val="00BB35CB"/>
    <w:rsid w:val="00BD5C8A"/>
    <w:rsid w:val="00C20E78"/>
    <w:rsid w:val="00C3002E"/>
    <w:rsid w:val="00C32A9D"/>
    <w:rsid w:val="00C373A4"/>
    <w:rsid w:val="00C415FA"/>
    <w:rsid w:val="00C72869"/>
    <w:rsid w:val="00CB471D"/>
    <w:rsid w:val="00CC134C"/>
    <w:rsid w:val="00CE5FC3"/>
    <w:rsid w:val="00D14872"/>
    <w:rsid w:val="00D21393"/>
    <w:rsid w:val="00D67311"/>
    <w:rsid w:val="00D76766"/>
    <w:rsid w:val="00D87411"/>
    <w:rsid w:val="00D87FF1"/>
    <w:rsid w:val="00D9503E"/>
    <w:rsid w:val="00DD092F"/>
    <w:rsid w:val="00DE5AA3"/>
    <w:rsid w:val="00E64E78"/>
    <w:rsid w:val="00F23B01"/>
    <w:rsid w:val="00F26B72"/>
    <w:rsid w:val="00F34C37"/>
    <w:rsid w:val="00F40BAA"/>
    <w:rsid w:val="00F65109"/>
    <w:rsid w:val="00F741A2"/>
    <w:rsid w:val="00F81D15"/>
    <w:rsid w:val="00FB69C9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08E3"/>
    <w:rPr>
      <w:sz w:val="28"/>
      <w:lang w:val="en-GB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Alatunniste">
    <w:name w:val="footer"/>
    <w:basedOn w:val="Normaali"/>
    <w:rsid w:val="00913FFD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913FFD"/>
  </w:style>
  <w:style w:type="paragraph" w:styleId="Seliteteksti">
    <w:name w:val="Balloon Text"/>
    <w:basedOn w:val="Normaali"/>
    <w:semiHidden/>
    <w:rsid w:val="0061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Nations</dc:creator>
  <cp:keywords/>
  <cp:lastModifiedBy> </cp:lastModifiedBy>
  <cp:revision>2</cp:revision>
  <dcterms:created xsi:type="dcterms:W3CDTF">2013-10-10T11:35:00Z</dcterms:created>
  <dcterms:modified xsi:type="dcterms:W3CDTF">2013-10-10T11:35:00Z</dcterms:modified>
</cp:coreProperties>
</file>